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r w:rsidRPr="002679AE">
        <w:rPr>
          <w:rFonts w:ascii="Times New Roman" w:hAnsi="Times New Roman" w:cs="Times New Roman"/>
          <w:sz w:val="24"/>
          <w:szCs w:val="24"/>
        </w:rPr>
        <w:t>Competitive Advantage in the Global Economy.</w:t>
      </w:r>
    </w:p>
    <w:p w:rsidR="002679AE" w:rsidRPr="002679AE" w:rsidRDefault="002679AE" w:rsidP="002679AE">
      <w:pPr>
        <w:spacing w:line="480" w:lineRule="auto"/>
        <w:ind w:firstLine="1008"/>
        <w:jc w:val="center"/>
        <w:rPr>
          <w:rFonts w:ascii="Times New Roman" w:hAnsi="Times New Roman" w:cs="Times New Roman"/>
          <w:sz w:val="24"/>
          <w:szCs w:val="24"/>
        </w:rPr>
      </w:pPr>
      <w:r w:rsidRPr="002679AE">
        <w:rPr>
          <w:rFonts w:ascii="Times New Roman" w:hAnsi="Times New Roman" w:cs="Times New Roman"/>
          <w:sz w:val="24"/>
          <w:szCs w:val="24"/>
        </w:rPr>
        <w:t>Name.</w:t>
      </w:r>
    </w:p>
    <w:p w:rsidR="002679AE" w:rsidRPr="002679AE" w:rsidRDefault="002679AE" w:rsidP="002679AE">
      <w:pPr>
        <w:spacing w:line="480" w:lineRule="auto"/>
        <w:ind w:firstLine="1008"/>
        <w:jc w:val="center"/>
        <w:rPr>
          <w:rFonts w:ascii="Times New Roman" w:hAnsi="Times New Roman" w:cs="Times New Roman"/>
          <w:sz w:val="24"/>
          <w:szCs w:val="24"/>
        </w:rPr>
      </w:pPr>
      <w:r w:rsidRPr="002679AE">
        <w:rPr>
          <w:rFonts w:ascii="Times New Roman" w:hAnsi="Times New Roman" w:cs="Times New Roman"/>
          <w:sz w:val="24"/>
          <w:szCs w:val="24"/>
        </w:rPr>
        <w:t>Institution.</w:t>
      </w:r>
    </w:p>
    <w:p w:rsidR="002679AE" w:rsidRPr="002679AE" w:rsidRDefault="002679AE" w:rsidP="002679AE">
      <w:pPr>
        <w:spacing w:line="480" w:lineRule="auto"/>
        <w:ind w:firstLine="1008"/>
        <w:jc w:val="center"/>
        <w:rPr>
          <w:rFonts w:ascii="Times New Roman" w:hAnsi="Times New Roman" w:cs="Times New Roman"/>
          <w:sz w:val="24"/>
          <w:szCs w:val="24"/>
        </w:rPr>
      </w:pPr>
      <w:r w:rsidRPr="002679AE">
        <w:rPr>
          <w:rFonts w:ascii="Times New Roman" w:hAnsi="Times New Roman" w:cs="Times New Roman"/>
          <w:sz w:val="24"/>
          <w:szCs w:val="24"/>
        </w:rPr>
        <w:t>Date.</w:t>
      </w: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ind w:firstLine="1008"/>
        <w:jc w:val="center"/>
        <w:rPr>
          <w:rFonts w:ascii="Times New Roman" w:hAnsi="Times New Roman" w:cs="Times New Roman"/>
          <w:sz w:val="24"/>
          <w:szCs w:val="24"/>
        </w:rPr>
      </w:pPr>
    </w:p>
    <w:p w:rsidR="002679AE" w:rsidRPr="002679AE" w:rsidRDefault="002679AE" w:rsidP="002679AE">
      <w:pPr>
        <w:spacing w:line="480" w:lineRule="auto"/>
        <w:rPr>
          <w:rFonts w:ascii="Times New Roman" w:hAnsi="Times New Roman" w:cs="Times New Roman"/>
          <w:sz w:val="24"/>
          <w:szCs w:val="24"/>
        </w:rPr>
      </w:pPr>
    </w:p>
    <w:p w:rsidR="009253A8" w:rsidRPr="002679AE" w:rsidRDefault="009253A8" w:rsidP="002679AE">
      <w:pPr>
        <w:spacing w:line="480" w:lineRule="auto"/>
        <w:jc w:val="center"/>
        <w:rPr>
          <w:rFonts w:ascii="Times New Roman" w:hAnsi="Times New Roman" w:cs="Times New Roman"/>
          <w:b/>
          <w:sz w:val="24"/>
          <w:szCs w:val="24"/>
        </w:rPr>
      </w:pPr>
      <w:r w:rsidRPr="002679AE">
        <w:rPr>
          <w:rFonts w:ascii="Times New Roman" w:hAnsi="Times New Roman" w:cs="Times New Roman"/>
          <w:b/>
          <w:sz w:val="24"/>
          <w:szCs w:val="24"/>
        </w:rPr>
        <w:lastRenderedPageBreak/>
        <w:t>Introduction.</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Saudi Arabia has the biggest economy in the Gulf region and it the only member of Great 20 nation in the region. The country has an oil-based economy endowed with petroleum products which contribute over 60% of the tota</w:t>
      </w:r>
      <w:r w:rsidR="00AF1CDA">
        <w:rPr>
          <w:rFonts w:ascii="Times New Roman" w:hAnsi="Times New Roman" w:cs="Times New Roman"/>
          <w:sz w:val="24"/>
          <w:szCs w:val="24"/>
        </w:rPr>
        <w:t>l government revenue, over 70% e</w:t>
      </w:r>
      <w:r w:rsidRPr="002679AE">
        <w:rPr>
          <w:rFonts w:ascii="Times New Roman" w:hAnsi="Times New Roman" w:cs="Times New Roman"/>
          <w:sz w:val="24"/>
          <w:szCs w:val="24"/>
        </w:rPr>
        <w:t>xport earnings and over 40% of the country GDP. The Saudi Arabia government has remained keen to polish economic challenges evident in its primary local economy (Shahzad &amp; Saleem, 2018). In 2016, the government initiated the vision 2030 socio-economic reform strategy. This plan was aimed to restore the country economic status and beyond that, to establish jobs in the private sector, to diversify the economy and also support the government by raising reliable revenue.  Interestingly, the Saudi Arabia economy has exhibited growing stability by gaining competen</w:t>
      </w:r>
      <w:r w:rsidR="00AF1CDA">
        <w:rPr>
          <w:rFonts w:ascii="Times New Roman" w:hAnsi="Times New Roman" w:cs="Times New Roman"/>
          <w:sz w:val="24"/>
          <w:szCs w:val="24"/>
        </w:rPr>
        <w:t xml:space="preserve">ce in different fields. Besides </w:t>
      </w:r>
      <w:r w:rsidRPr="002679AE">
        <w:rPr>
          <w:rFonts w:ascii="Times New Roman" w:hAnsi="Times New Roman" w:cs="Times New Roman"/>
          <w:sz w:val="24"/>
          <w:szCs w:val="24"/>
        </w:rPr>
        <w:t>having the best mining industry in the global economy, the country has an enormous Information Technology industry and an open economy. The Saudi Arabia franchise market has recorded a remarkable growth in the past few years with many competent American Franchise practices taking root. Many of the franchise</w:t>
      </w:r>
      <w:r w:rsidR="00AF1CDA">
        <w:rPr>
          <w:rFonts w:ascii="Times New Roman" w:hAnsi="Times New Roman" w:cs="Times New Roman"/>
          <w:sz w:val="24"/>
          <w:szCs w:val="24"/>
        </w:rPr>
        <w:t>s</w:t>
      </w:r>
      <w:r w:rsidRPr="002679AE">
        <w:rPr>
          <w:rFonts w:ascii="Times New Roman" w:hAnsi="Times New Roman" w:cs="Times New Roman"/>
          <w:sz w:val="24"/>
          <w:szCs w:val="24"/>
        </w:rPr>
        <w:t xml:space="preserve"> are investing heavily in restaurants, beverages, foods and retail store. In Saudi Arabia, franchising is taken as an ideal business model for both medium-sized and small enterprises.</w:t>
      </w:r>
    </w:p>
    <w:p w:rsidR="009253A8" w:rsidRPr="002679AE" w:rsidRDefault="009253A8" w:rsidP="002679AE">
      <w:pPr>
        <w:spacing w:line="480" w:lineRule="auto"/>
        <w:ind w:firstLine="1008"/>
        <w:jc w:val="center"/>
        <w:rPr>
          <w:rFonts w:ascii="Times New Roman" w:hAnsi="Times New Roman" w:cs="Times New Roman"/>
          <w:b/>
          <w:sz w:val="24"/>
          <w:szCs w:val="24"/>
        </w:rPr>
      </w:pPr>
      <w:r w:rsidRPr="002679AE">
        <w:rPr>
          <w:rFonts w:ascii="Times New Roman" w:hAnsi="Times New Roman" w:cs="Times New Roman"/>
          <w:b/>
          <w:sz w:val="24"/>
          <w:szCs w:val="24"/>
        </w:rPr>
        <w:t>What strik</w:t>
      </w:r>
      <w:r w:rsidR="002679AE" w:rsidRPr="002679AE">
        <w:rPr>
          <w:rFonts w:ascii="Times New Roman" w:hAnsi="Times New Roman" w:cs="Times New Roman"/>
          <w:b/>
          <w:sz w:val="24"/>
          <w:szCs w:val="24"/>
        </w:rPr>
        <w:t>e</w:t>
      </w:r>
      <w:r w:rsidR="00AF1CDA">
        <w:rPr>
          <w:rFonts w:ascii="Times New Roman" w:hAnsi="Times New Roman" w:cs="Times New Roman"/>
          <w:b/>
          <w:sz w:val="24"/>
          <w:szCs w:val="24"/>
        </w:rPr>
        <w:t>s my concern about the franchise.</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 xml:space="preserve">The U.S franchises are the leading investors in Saudi Arabia with over 82 U.S based industries in the region (Khan, 2016). All these foreign investors are motivated by almost similar factors to venture in the Saudi Arabia economy. As such, U.S enterprises enter in the Saudi Arabia economy in search for competitive advantage. This is by producing products which they are well endowed with the resources and technology and selling them at the most appropriate price. Their efforts have been triggered by the desire to exploit their potentials and opportunities </w:t>
      </w:r>
      <w:r w:rsidRPr="002679AE">
        <w:rPr>
          <w:rFonts w:ascii="Times New Roman" w:hAnsi="Times New Roman" w:cs="Times New Roman"/>
          <w:sz w:val="24"/>
          <w:szCs w:val="24"/>
        </w:rPr>
        <w:lastRenderedPageBreak/>
        <w:t>overseas. Surprisingly, the entry of U.S franchises in the Saudi Arabia economy is not regulated; the riskiest factor any economy can encourage. It is well outlined that in Saudi Arabia there are no specific and fixed regulations governing franchises. In this context, U.S franchises have been taking root into the Saudi Arabia economy without consulting Saudi law to establish, change and terminate agreements. In addition to this, the U.S franchise does not effectively factor the conservative nature of the Saudi society, and hence their operating procedures have been faulty.</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 xml:space="preserve">Another factor which triggers my concern is that Saudi Arabia economy has the second largest market for the U.S export goods in the Arab world. It absorbs different U.S export products which include computer and electronic products, chemical products, fabricated and metal products, machinery and transport equipment among others (Shahzad &amp; Saleem, 2018). These factors have established wider opportunities for many U.S franchise to venture into the Saudi Arabia economy. </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Another factor is that the U.S franchises play a critical role in maintaining and growing stability of the Saudi Arabia economy. As shown on the website, Saudi Arabia is the 17th largest agricultural export market for the U.S. This exemplifies that the U.S franchise services are treasured and hig</w:t>
      </w:r>
      <w:r w:rsidR="002679AE" w:rsidRPr="002679AE">
        <w:rPr>
          <w:rFonts w:ascii="Times New Roman" w:hAnsi="Times New Roman" w:cs="Times New Roman"/>
          <w:sz w:val="24"/>
          <w:szCs w:val="24"/>
        </w:rPr>
        <w:t>hly anticipated in this region.</w:t>
      </w:r>
    </w:p>
    <w:p w:rsidR="009253A8" w:rsidRPr="002679AE" w:rsidRDefault="002679AE" w:rsidP="002679AE">
      <w:pPr>
        <w:spacing w:line="480" w:lineRule="auto"/>
        <w:ind w:firstLine="1008"/>
        <w:jc w:val="center"/>
        <w:rPr>
          <w:rFonts w:ascii="Times New Roman" w:hAnsi="Times New Roman" w:cs="Times New Roman"/>
          <w:b/>
          <w:sz w:val="24"/>
          <w:szCs w:val="24"/>
        </w:rPr>
      </w:pPr>
      <w:r w:rsidRPr="002679AE">
        <w:rPr>
          <w:rFonts w:ascii="Times New Roman" w:hAnsi="Times New Roman" w:cs="Times New Roman"/>
          <w:b/>
          <w:sz w:val="24"/>
          <w:szCs w:val="24"/>
        </w:rPr>
        <w:t>Why</w:t>
      </w:r>
      <w:r w:rsidR="009253A8" w:rsidRPr="002679AE">
        <w:rPr>
          <w:rFonts w:ascii="Times New Roman" w:hAnsi="Times New Roman" w:cs="Times New Roman"/>
          <w:b/>
          <w:sz w:val="24"/>
          <w:szCs w:val="24"/>
        </w:rPr>
        <w:t xml:space="preserve"> U.S. franchises are</w:t>
      </w:r>
      <w:r w:rsidRPr="002679AE">
        <w:rPr>
          <w:rFonts w:ascii="Times New Roman" w:hAnsi="Times New Roman" w:cs="Times New Roman"/>
          <w:b/>
          <w:sz w:val="24"/>
          <w:szCs w:val="24"/>
        </w:rPr>
        <w:t xml:space="preserve"> successful</w:t>
      </w:r>
      <w:r w:rsidR="009253A8" w:rsidRPr="002679AE">
        <w:rPr>
          <w:rFonts w:ascii="Times New Roman" w:hAnsi="Times New Roman" w:cs="Times New Roman"/>
          <w:b/>
          <w:sz w:val="24"/>
          <w:szCs w:val="24"/>
        </w:rPr>
        <w:t xml:space="preserve"> in Saudi Arabia.</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The reason why the U.S franchises</w:t>
      </w:r>
      <w:r w:rsidR="00AF1CDA">
        <w:rPr>
          <w:rFonts w:ascii="Times New Roman" w:hAnsi="Times New Roman" w:cs="Times New Roman"/>
          <w:sz w:val="24"/>
          <w:szCs w:val="24"/>
        </w:rPr>
        <w:t xml:space="preserve"> are successful is that there are</w:t>
      </w:r>
      <w:r w:rsidRPr="002679AE">
        <w:rPr>
          <w:rFonts w:ascii="Times New Roman" w:hAnsi="Times New Roman" w:cs="Times New Roman"/>
          <w:sz w:val="24"/>
          <w:szCs w:val="24"/>
        </w:rPr>
        <w:t xml:space="preserve"> plenty of market opportunities. The Saudi Arabia government has launched the Vision 2030 development initiatives to support both socio-economic </w:t>
      </w:r>
      <w:r w:rsidR="00AF1CDA" w:rsidRPr="002679AE">
        <w:rPr>
          <w:rFonts w:ascii="Times New Roman" w:hAnsi="Times New Roman" w:cs="Times New Roman"/>
          <w:sz w:val="24"/>
          <w:szCs w:val="24"/>
        </w:rPr>
        <w:t>developments</w:t>
      </w:r>
      <w:r w:rsidRPr="002679AE">
        <w:rPr>
          <w:rFonts w:ascii="Times New Roman" w:hAnsi="Times New Roman" w:cs="Times New Roman"/>
          <w:sz w:val="24"/>
          <w:szCs w:val="24"/>
        </w:rPr>
        <w:t xml:space="preserve"> (Aleidan, 2017). Moreover, the National Transformation Program supports transitions from the public drove sector economy to a private sector economy with the aim of boosting economic growth while creating jobs. These </w:t>
      </w:r>
      <w:r w:rsidRPr="002679AE">
        <w:rPr>
          <w:rFonts w:ascii="Times New Roman" w:hAnsi="Times New Roman" w:cs="Times New Roman"/>
          <w:sz w:val="24"/>
          <w:szCs w:val="24"/>
        </w:rPr>
        <w:lastRenderedPageBreak/>
        <w:t xml:space="preserve">platforms have established a variety of marketing opportunities for the franchises to thrive and succeed. Some of these opportunities include IT geospatial, electrical generating and distribution, provision of health care services, mining industry and entertainment. These are the leading industries which create a market for U.S. exports and investments. This shows that the Saudi Arabia economy is quite welcoming and attractive for U.S. businesses. </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Arguably, Saudi Arabia has the best IT market in the Gulf region. It has recorded enormous growth in smart grid, cyber security, as well as command of main IT infrastructure and this creates a market for U.S. IT enterprises. In addition to this, Saudi Arabia’s plans to diversify and</w:t>
      </w:r>
      <w:r w:rsidR="00AF1CDA">
        <w:rPr>
          <w:rFonts w:ascii="Times New Roman" w:hAnsi="Times New Roman" w:cs="Times New Roman"/>
          <w:sz w:val="24"/>
          <w:szCs w:val="24"/>
        </w:rPr>
        <w:t xml:space="preserve"> improve its infrastructure have </w:t>
      </w:r>
      <w:r w:rsidRPr="002679AE">
        <w:rPr>
          <w:rFonts w:ascii="Times New Roman" w:hAnsi="Times New Roman" w:cs="Times New Roman"/>
          <w:sz w:val="24"/>
          <w:szCs w:val="24"/>
        </w:rPr>
        <w:t>established profitable opportunities for the U.S. organizations. The government has been committed to improving connectivity through the bus, air, rail and maritime services.</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More importantly, Saudi Arabia has established a good political climate in favor of the U.S. franchises. The two countries have maintained diplomatic relations. Both countries have common efforts in preserving the national stability, prosperity and security of the Gulf region through close consultation of different regional and with global issues (Alharbi, 2014). Ideally, the regions are undergoing great transitions hence committing the government towards building a peaceful and prosperous economy. Further, Saudi Arabia has joined efforts with the counterterrorism and regional security agencies to enrich diplomacy, military and financial cooperation. The well-protected national policies have created a good climate for business operations in the country hence supporting success for U.S. franchises.</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 xml:space="preserve">From another perspective, the U.S. franchise agencies have applied effective marketing strategies. Some of them use agents to sell U.S. products and services. They have also partnered with local organizations in Saudi Arabia through matchmaking services to ensure </w:t>
      </w:r>
      <w:r w:rsidRPr="002679AE">
        <w:rPr>
          <w:rFonts w:ascii="Times New Roman" w:hAnsi="Times New Roman" w:cs="Times New Roman"/>
          <w:sz w:val="24"/>
          <w:szCs w:val="24"/>
        </w:rPr>
        <w:lastRenderedPageBreak/>
        <w:t>effective distribution of the U.S. exports. U.S. business</w:t>
      </w:r>
      <w:r w:rsidR="00AF1CDA">
        <w:rPr>
          <w:rFonts w:ascii="Times New Roman" w:hAnsi="Times New Roman" w:cs="Times New Roman"/>
          <w:sz w:val="24"/>
          <w:szCs w:val="24"/>
        </w:rPr>
        <w:t>es are</w:t>
      </w:r>
      <w:r w:rsidRPr="002679AE">
        <w:rPr>
          <w:rFonts w:ascii="Times New Roman" w:hAnsi="Times New Roman" w:cs="Times New Roman"/>
          <w:sz w:val="24"/>
          <w:szCs w:val="24"/>
        </w:rPr>
        <w:t xml:space="preserve"> well organized and have established a good relationship with the Commercial Agency Regulation by appointing Saudi service agents. This shows that their sales have been well-coordinated and hence pioneering their success. In this regard, it is evident that there are plenty of opportunities in Saudi Arabia which are supportive of the U.S. franchise.</w:t>
      </w:r>
    </w:p>
    <w:p w:rsidR="009253A8" w:rsidRPr="002679AE" w:rsidRDefault="009253A8" w:rsidP="002679AE">
      <w:pPr>
        <w:spacing w:line="480" w:lineRule="auto"/>
        <w:ind w:firstLine="1008"/>
        <w:jc w:val="center"/>
        <w:rPr>
          <w:rFonts w:ascii="Times New Roman" w:hAnsi="Times New Roman" w:cs="Times New Roman"/>
          <w:b/>
          <w:sz w:val="24"/>
          <w:szCs w:val="24"/>
        </w:rPr>
      </w:pPr>
      <w:r w:rsidRPr="002679AE">
        <w:rPr>
          <w:rFonts w:ascii="Times New Roman" w:hAnsi="Times New Roman" w:cs="Times New Roman"/>
          <w:b/>
          <w:sz w:val="24"/>
          <w:szCs w:val="24"/>
        </w:rPr>
        <w:t>Risks in establishing a franchise in Saudi Arabia.</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Currently, franchising in Saudi Arabia has significantly grown (Alharbi, 2014). However, the economy has been widely dominated by foreign brands. Besides, there are multiple risks attached to the establishment of the franchise in Saudi Arabia as shown.</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The Saudi Arabia economy is highly subjected to risks of inflation.  It has been reported that Saudi inflation has increased to 4.3% on a yearly basis. This negatively impacts to the consumer prices a result of reduced subsidy in electricity, fuel and water. Inflation is likely to challenge the franchise's operation in the region by increasing their cost of production thus limiting profit margin.</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Saudi economy has been challenged with commercial disputes settlements. Khan, (2016), explains that it has been increasingly difficult to enforce foreign arbitration awards to address conflicts in the private sector. Besides, government agencies have not yet subscribed to international arbitration per the international standards and principles. Further, the Saudi Center for Commercial Arbitration (SCCA) has failed in its responsibilities (Alharbi, 2014). This often shows that new franchisers are at risks of experiencing these lingering disputes which will also affect their operation in the Gulf region.</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lastRenderedPageBreak/>
        <w:t xml:space="preserve">Counterfeiting is another significant risk. As evident, the Saudi Arabian Government has deployed its efforts in addressing the production of counterfeit products from the recent past. This is by imposing strict penalties on trademark and copyright violators (Aleidan, M. M. (2017). Nevertheless, these efforts have been deemed ineffective since the practice is featured with a limited number of </w:t>
      </w:r>
      <w:r w:rsidR="00AF1CDA" w:rsidRPr="002679AE">
        <w:rPr>
          <w:rFonts w:ascii="Times New Roman" w:hAnsi="Times New Roman" w:cs="Times New Roman"/>
          <w:sz w:val="24"/>
          <w:szCs w:val="24"/>
        </w:rPr>
        <w:t>inspections</w:t>
      </w:r>
      <w:r w:rsidRPr="002679AE">
        <w:rPr>
          <w:rFonts w:ascii="Times New Roman" w:hAnsi="Times New Roman" w:cs="Times New Roman"/>
          <w:sz w:val="24"/>
          <w:szCs w:val="24"/>
        </w:rPr>
        <w:t>. Thus, manufacturers are at great risk of having their trademarks violated thus minimizing their sales among other risk factors.</w:t>
      </w:r>
    </w:p>
    <w:p w:rsidR="009253A8" w:rsidRPr="002679AE" w:rsidRDefault="009253A8" w:rsidP="002679AE">
      <w:pPr>
        <w:spacing w:line="480" w:lineRule="auto"/>
        <w:ind w:firstLine="1008"/>
        <w:rPr>
          <w:rFonts w:ascii="Times New Roman" w:hAnsi="Times New Roman" w:cs="Times New Roman"/>
          <w:sz w:val="24"/>
          <w:szCs w:val="24"/>
        </w:rPr>
      </w:pPr>
      <w:r w:rsidRPr="002679AE">
        <w:rPr>
          <w:rFonts w:ascii="Times New Roman" w:hAnsi="Times New Roman" w:cs="Times New Roman"/>
          <w:sz w:val="24"/>
          <w:szCs w:val="24"/>
        </w:rPr>
        <w:t xml:space="preserve">In addition to this, establishing a franchise in Saudi is challenges by the issues of standard and </w:t>
      </w:r>
      <w:r w:rsidR="00AF1CDA" w:rsidRPr="002679AE">
        <w:rPr>
          <w:rFonts w:ascii="Times New Roman" w:hAnsi="Times New Roman" w:cs="Times New Roman"/>
          <w:sz w:val="24"/>
          <w:szCs w:val="24"/>
        </w:rPr>
        <w:t>labeling</w:t>
      </w:r>
      <w:r w:rsidRPr="002679AE">
        <w:rPr>
          <w:rFonts w:ascii="Times New Roman" w:hAnsi="Times New Roman" w:cs="Times New Roman"/>
          <w:sz w:val="24"/>
          <w:szCs w:val="24"/>
        </w:rPr>
        <w:t xml:space="preserve"> which are attached to high-quality expectations. This is projecting franchise with new demands hence increasing the cost of establishment. Delayed payment has also been a challenge to the corporation along the region, and this is delaying transactions. Other risks include Unsolicited Cont</w:t>
      </w:r>
      <w:r w:rsidR="00AF1CDA">
        <w:rPr>
          <w:rFonts w:ascii="Times New Roman" w:hAnsi="Times New Roman" w:cs="Times New Roman"/>
          <w:sz w:val="24"/>
          <w:szCs w:val="24"/>
        </w:rPr>
        <w:t>racts (scam) and Saudization</w:t>
      </w:r>
      <w:r w:rsidRPr="002679AE">
        <w:rPr>
          <w:rFonts w:ascii="Times New Roman" w:hAnsi="Times New Roman" w:cs="Times New Roman"/>
          <w:sz w:val="24"/>
          <w:szCs w:val="24"/>
        </w:rPr>
        <w:t xml:space="preserve"> demands which are also major risks.</w:t>
      </w:r>
    </w:p>
    <w:p w:rsidR="009253A8" w:rsidRPr="002679AE" w:rsidRDefault="009253A8" w:rsidP="002679AE">
      <w:pPr>
        <w:spacing w:line="480" w:lineRule="auto"/>
        <w:ind w:firstLine="1008"/>
        <w:jc w:val="center"/>
        <w:rPr>
          <w:rFonts w:ascii="Times New Roman" w:hAnsi="Times New Roman" w:cs="Times New Roman"/>
          <w:b/>
          <w:sz w:val="24"/>
          <w:szCs w:val="24"/>
        </w:rPr>
      </w:pPr>
      <w:r w:rsidRPr="002679AE">
        <w:rPr>
          <w:rFonts w:ascii="Times New Roman" w:hAnsi="Times New Roman" w:cs="Times New Roman"/>
          <w:b/>
          <w:sz w:val="24"/>
          <w:szCs w:val="24"/>
        </w:rPr>
        <w:t>Summary.</w:t>
      </w:r>
    </w:p>
    <w:p w:rsidR="009253A8" w:rsidRPr="002679AE" w:rsidRDefault="00AF1CDA" w:rsidP="002679AE">
      <w:pPr>
        <w:spacing w:line="480" w:lineRule="auto"/>
        <w:ind w:firstLine="1008"/>
        <w:rPr>
          <w:rFonts w:ascii="Times New Roman" w:hAnsi="Times New Roman" w:cs="Times New Roman"/>
          <w:sz w:val="24"/>
          <w:szCs w:val="24"/>
        </w:rPr>
      </w:pPr>
      <w:r>
        <w:rPr>
          <w:rFonts w:ascii="Times New Roman" w:hAnsi="Times New Roman" w:cs="Times New Roman"/>
          <w:sz w:val="24"/>
          <w:szCs w:val="24"/>
        </w:rPr>
        <w:t>To sum up, it is apparent that t</w:t>
      </w:r>
      <w:r w:rsidR="009253A8" w:rsidRPr="002679AE">
        <w:rPr>
          <w:rFonts w:ascii="Times New Roman" w:hAnsi="Times New Roman" w:cs="Times New Roman"/>
          <w:sz w:val="24"/>
          <w:szCs w:val="24"/>
        </w:rPr>
        <w:t>he Saudi Arabia economy is quite open and welcoming for U.S. franchise</w:t>
      </w:r>
      <w:r>
        <w:rPr>
          <w:rFonts w:ascii="Times New Roman" w:hAnsi="Times New Roman" w:cs="Times New Roman"/>
          <w:sz w:val="24"/>
          <w:szCs w:val="24"/>
        </w:rPr>
        <w:t>s</w:t>
      </w:r>
      <w:r w:rsidR="009253A8" w:rsidRPr="002679AE">
        <w:rPr>
          <w:rFonts w:ascii="Times New Roman" w:hAnsi="Times New Roman" w:cs="Times New Roman"/>
          <w:sz w:val="24"/>
          <w:szCs w:val="24"/>
        </w:rPr>
        <w:t>. In this context, Saudi government should show concern by establishing regulations for these franchises to mitigate any risks that may prevail from</w:t>
      </w:r>
      <w:r>
        <w:rPr>
          <w:rFonts w:ascii="Times New Roman" w:hAnsi="Times New Roman" w:cs="Times New Roman"/>
          <w:sz w:val="24"/>
          <w:szCs w:val="24"/>
        </w:rPr>
        <w:t xml:space="preserve"> the increased interaction. American </w:t>
      </w:r>
      <w:r w:rsidR="009253A8" w:rsidRPr="002679AE">
        <w:rPr>
          <w:rFonts w:ascii="Times New Roman" w:hAnsi="Times New Roman" w:cs="Times New Roman"/>
          <w:sz w:val="24"/>
          <w:szCs w:val="24"/>
        </w:rPr>
        <w:t xml:space="preserve">Enterprises are well served with strong marketing opportunities, and hence they should reciprocate by diversifying their competitive advantage for excellence. </w:t>
      </w:r>
      <w:r>
        <w:rPr>
          <w:rFonts w:ascii="Times New Roman" w:hAnsi="Times New Roman" w:cs="Times New Roman"/>
          <w:sz w:val="24"/>
          <w:szCs w:val="24"/>
        </w:rPr>
        <w:t xml:space="preserve">In addition, </w:t>
      </w:r>
      <w:r w:rsidR="009253A8" w:rsidRPr="002679AE">
        <w:rPr>
          <w:rFonts w:ascii="Times New Roman" w:hAnsi="Times New Roman" w:cs="Times New Roman"/>
          <w:sz w:val="24"/>
          <w:szCs w:val="24"/>
        </w:rPr>
        <w:t xml:space="preserve">Saudi </w:t>
      </w:r>
      <w:r>
        <w:rPr>
          <w:rFonts w:ascii="Times New Roman" w:hAnsi="Times New Roman" w:cs="Times New Roman"/>
          <w:sz w:val="24"/>
          <w:szCs w:val="24"/>
        </w:rPr>
        <w:t xml:space="preserve">Arabian </w:t>
      </w:r>
      <w:r w:rsidR="009253A8" w:rsidRPr="002679AE">
        <w:rPr>
          <w:rFonts w:ascii="Times New Roman" w:hAnsi="Times New Roman" w:cs="Times New Roman"/>
          <w:sz w:val="24"/>
          <w:szCs w:val="24"/>
        </w:rPr>
        <w:t>government s</w:t>
      </w:r>
      <w:r>
        <w:rPr>
          <w:rFonts w:ascii="Times New Roman" w:hAnsi="Times New Roman" w:cs="Times New Roman"/>
          <w:sz w:val="24"/>
          <w:szCs w:val="24"/>
        </w:rPr>
        <w:t>hould welcome franchising</w:t>
      </w:r>
      <w:r w:rsidR="009253A8" w:rsidRPr="002679AE">
        <w:rPr>
          <w:rFonts w:ascii="Times New Roman" w:hAnsi="Times New Roman" w:cs="Times New Roman"/>
          <w:sz w:val="24"/>
          <w:szCs w:val="24"/>
        </w:rPr>
        <w:t xml:space="preserve"> by addressing the underlying barriers.</w:t>
      </w:r>
    </w:p>
    <w:p w:rsidR="002679AE" w:rsidRPr="002679AE" w:rsidRDefault="002679AE" w:rsidP="002679AE">
      <w:pPr>
        <w:spacing w:line="480" w:lineRule="auto"/>
        <w:jc w:val="center"/>
        <w:rPr>
          <w:rFonts w:ascii="Times New Roman" w:hAnsi="Times New Roman" w:cs="Times New Roman"/>
          <w:sz w:val="24"/>
          <w:szCs w:val="24"/>
        </w:rPr>
      </w:pPr>
    </w:p>
    <w:p w:rsidR="002679AE" w:rsidRPr="002679AE" w:rsidRDefault="002679AE" w:rsidP="002679AE">
      <w:pPr>
        <w:spacing w:line="480" w:lineRule="auto"/>
        <w:jc w:val="center"/>
        <w:rPr>
          <w:rFonts w:ascii="Times New Roman" w:hAnsi="Times New Roman" w:cs="Times New Roman"/>
          <w:sz w:val="24"/>
          <w:szCs w:val="24"/>
        </w:rPr>
      </w:pPr>
    </w:p>
    <w:p w:rsidR="002679AE" w:rsidRPr="002679AE" w:rsidRDefault="002679AE" w:rsidP="002679AE">
      <w:pPr>
        <w:spacing w:line="480" w:lineRule="auto"/>
        <w:jc w:val="center"/>
        <w:rPr>
          <w:rFonts w:ascii="Times New Roman" w:hAnsi="Times New Roman" w:cs="Times New Roman"/>
          <w:sz w:val="24"/>
          <w:szCs w:val="24"/>
        </w:rPr>
      </w:pPr>
    </w:p>
    <w:p w:rsidR="00D53FD2" w:rsidRPr="002679AE" w:rsidRDefault="00D53FD2" w:rsidP="002679AE">
      <w:pPr>
        <w:spacing w:line="480" w:lineRule="auto"/>
        <w:jc w:val="center"/>
        <w:rPr>
          <w:rFonts w:ascii="Times New Roman" w:hAnsi="Times New Roman" w:cs="Times New Roman"/>
          <w:sz w:val="24"/>
          <w:szCs w:val="24"/>
        </w:rPr>
      </w:pPr>
      <w:r w:rsidRPr="002679AE">
        <w:rPr>
          <w:rFonts w:ascii="Times New Roman" w:hAnsi="Times New Roman" w:cs="Times New Roman"/>
          <w:sz w:val="24"/>
          <w:szCs w:val="24"/>
        </w:rPr>
        <w:lastRenderedPageBreak/>
        <w:t>References.</w:t>
      </w:r>
    </w:p>
    <w:p w:rsidR="002679AE" w:rsidRPr="002679AE" w:rsidRDefault="002679AE" w:rsidP="00AF1CDA">
      <w:pPr>
        <w:spacing w:line="480" w:lineRule="auto"/>
        <w:ind w:left="720" w:hanging="720"/>
        <w:rPr>
          <w:rFonts w:ascii="Times New Roman" w:hAnsi="Times New Roman" w:cs="Times New Roman"/>
          <w:color w:val="222222"/>
          <w:sz w:val="24"/>
          <w:szCs w:val="24"/>
          <w:shd w:val="clear" w:color="auto" w:fill="FFFFFF"/>
        </w:rPr>
      </w:pPr>
      <w:r w:rsidRPr="002679AE">
        <w:rPr>
          <w:rFonts w:ascii="Times New Roman" w:hAnsi="Times New Roman" w:cs="Times New Roman"/>
          <w:color w:val="222222"/>
          <w:sz w:val="24"/>
          <w:szCs w:val="24"/>
          <w:shd w:val="clear" w:color="auto" w:fill="FFFFFF"/>
        </w:rPr>
        <w:t>Aleidan, M. M. (2017). Hotel Industry Regulations and Cross-Border Franchising: The Case of Saudi Arabia. </w:t>
      </w:r>
      <w:r w:rsidRPr="002679AE">
        <w:rPr>
          <w:rFonts w:ascii="Times New Roman" w:hAnsi="Times New Roman" w:cs="Times New Roman"/>
          <w:i/>
          <w:iCs/>
          <w:color w:val="222222"/>
          <w:sz w:val="24"/>
          <w:szCs w:val="24"/>
          <w:shd w:val="clear" w:color="auto" w:fill="FFFFFF"/>
        </w:rPr>
        <w:t>International Journal of Business and Management</w:t>
      </w:r>
      <w:r w:rsidRPr="002679AE">
        <w:rPr>
          <w:rFonts w:ascii="Times New Roman" w:hAnsi="Times New Roman" w:cs="Times New Roman"/>
          <w:color w:val="222222"/>
          <w:sz w:val="24"/>
          <w:szCs w:val="24"/>
          <w:shd w:val="clear" w:color="auto" w:fill="FFFFFF"/>
        </w:rPr>
        <w:t>, </w:t>
      </w:r>
      <w:r w:rsidRPr="002679AE">
        <w:rPr>
          <w:rFonts w:ascii="Times New Roman" w:hAnsi="Times New Roman" w:cs="Times New Roman"/>
          <w:i/>
          <w:iCs/>
          <w:color w:val="222222"/>
          <w:sz w:val="24"/>
          <w:szCs w:val="24"/>
          <w:shd w:val="clear" w:color="auto" w:fill="FFFFFF"/>
        </w:rPr>
        <w:t>12</w:t>
      </w:r>
      <w:r w:rsidRPr="002679AE">
        <w:rPr>
          <w:rFonts w:ascii="Times New Roman" w:hAnsi="Times New Roman" w:cs="Times New Roman"/>
          <w:color w:val="222222"/>
          <w:sz w:val="24"/>
          <w:szCs w:val="24"/>
          <w:shd w:val="clear" w:color="auto" w:fill="FFFFFF"/>
        </w:rPr>
        <w:t>(9), 94.</w:t>
      </w:r>
    </w:p>
    <w:p w:rsidR="002679AE" w:rsidRPr="002679AE" w:rsidRDefault="002679AE" w:rsidP="00AF1CDA">
      <w:pPr>
        <w:spacing w:line="480" w:lineRule="auto"/>
        <w:ind w:left="720" w:hanging="720"/>
        <w:rPr>
          <w:rFonts w:ascii="Times New Roman" w:hAnsi="Times New Roman" w:cs="Times New Roman"/>
          <w:color w:val="222222"/>
          <w:sz w:val="24"/>
          <w:szCs w:val="24"/>
          <w:shd w:val="clear" w:color="auto" w:fill="FFFFFF"/>
        </w:rPr>
      </w:pPr>
      <w:r w:rsidRPr="002679AE">
        <w:rPr>
          <w:rFonts w:ascii="Times New Roman" w:hAnsi="Times New Roman" w:cs="Times New Roman"/>
          <w:color w:val="222222"/>
          <w:sz w:val="24"/>
          <w:szCs w:val="24"/>
          <w:shd w:val="clear" w:color="auto" w:fill="FFFFFF"/>
        </w:rPr>
        <w:t>Alharbi, M. M. (2014). Barriers to franchising in Saudi Arabia. </w:t>
      </w:r>
      <w:r w:rsidRPr="002679AE">
        <w:rPr>
          <w:rFonts w:ascii="Times New Roman" w:hAnsi="Times New Roman" w:cs="Times New Roman"/>
          <w:i/>
          <w:iCs/>
          <w:color w:val="222222"/>
          <w:sz w:val="24"/>
          <w:szCs w:val="24"/>
          <w:shd w:val="clear" w:color="auto" w:fill="FFFFFF"/>
        </w:rPr>
        <w:t>Journal of Marketing Channels</w:t>
      </w:r>
      <w:r w:rsidRPr="002679AE">
        <w:rPr>
          <w:rFonts w:ascii="Times New Roman" w:hAnsi="Times New Roman" w:cs="Times New Roman"/>
          <w:color w:val="222222"/>
          <w:sz w:val="24"/>
          <w:szCs w:val="24"/>
          <w:shd w:val="clear" w:color="auto" w:fill="FFFFFF"/>
        </w:rPr>
        <w:t>, </w:t>
      </w:r>
      <w:r w:rsidRPr="002679AE">
        <w:rPr>
          <w:rFonts w:ascii="Times New Roman" w:hAnsi="Times New Roman" w:cs="Times New Roman"/>
          <w:i/>
          <w:iCs/>
          <w:color w:val="222222"/>
          <w:sz w:val="24"/>
          <w:szCs w:val="24"/>
          <w:shd w:val="clear" w:color="auto" w:fill="FFFFFF"/>
        </w:rPr>
        <w:t>21</w:t>
      </w:r>
      <w:r w:rsidRPr="002679AE">
        <w:rPr>
          <w:rFonts w:ascii="Times New Roman" w:hAnsi="Times New Roman" w:cs="Times New Roman"/>
          <w:color w:val="222222"/>
          <w:sz w:val="24"/>
          <w:szCs w:val="24"/>
          <w:shd w:val="clear" w:color="auto" w:fill="FFFFFF"/>
        </w:rPr>
        <w:t>(3), 196-209.</w:t>
      </w:r>
    </w:p>
    <w:p w:rsidR="002679AE" w:rsidRPr="002679AE" w:rsidRDefault="002679AE" w:rsidP="00AF1CDA">
      <w:pPr>
        <w:spacing w:line="480" w:lineRule="auto"/>
        <w:ind w:left="720" w:hanging="720"/>
        <w:rPr>
          <w:rFonts w:ascii="Times New Roman" w:hAnsi="Times New Roman" w:cs="Times New Roman"/>
          <w:color w:val="222222"/>
          <w:sz w:val="24"/>
          <w:szCs w:val="24"/>
          <w:shd w:val="clear" w:color="auto" w:fill="FFFFFF"/>
        </w:rPr>
      </w:pPr>
      <w:r w:rsidRPr="002679AE">
        <w:rPr>
          <w:rFonts w:ascii="Times New Roman" w:hAnsi="Times New Roman" w:cs="Times New Roman"/>
          <w:color w:val="222222"/>
          <w:sz w:val="24"/>
          <w:szCs w:val="24"/>
          <w:shd w:val="clear" w:color="auto" w:fill="FFFFFF"/>
        </w:rPr>
        <w:t>Khan, M. R. (2016). Entrepreneurship ecosystem evolution strategy of Saudi Arabia. </w:t>
      </w:r>
      <w:r w:rsidRPr="002679AE">
        <w:rPr>
          <w:rFonts w:ascii="Times New Roman" w:hAnsi="Times New Roman" w:cs="Times New Roman"/>
          <w:i/>
          <w:iCs/>
          <w:color w:val="222222"/>
          <w:sz w:val="24"/>
          <w:szCs w:val="24"/>
          <w:shd w:val="clear" w:color="auto" w:fill="FFFFFF"/>
        </w:rPr>
        <w:t>International Entrepreneurship| Przedsiębiorczość Międzynarodowa</w:t>
      </w:r>
      <w:r w:rsidRPr="002679AE">
        <w:rPr>
          <w:rFonts w:ascii="Times New Roman" w:hAnsi="Times New Roman" w:cs="Times New Roman"/>
          <w:color w:val="222222"/>
          <w:sz w:val="24"/>
          <w:szCs w:val="24"/>
          <w:shd w:val="clear" w:color="auto" w:fill="FFFFFF"/>
        </w:rPr>
        <w:t>, </w:t>
      </w:r>
      <w:r w:rsidRPr="002679AE">
        <w:rPr>
          <w:rFonts w:ascii="Times New Roman" w:hAnsi="Times New Roman" w:cs="Times New Roman"/>
          <w:i/>
          <w:iCs/>
          <w:color w:val="222222"/>
          <w:sz w:val="24"/>
          <w:szCs w:val="24"/>
          <w:shd w:val="clear" w:color="auto" w:fill="FFFFFF"/>
        </w:rPr>
        <w:t>2</w:t>
      </w:r>
      <w:r w:rsidRPr="002679AE">
        <w:rPr>
          <w:rFonts w:ascii="Times New Roman" w:hAnsi="Times New Roman" w:cs="Times New Roman"/>
          <w:color w:val="222222"/>
          <w:sz w:val="24"/>
          <w:szCs w:val="24"/>
          <w:shd w:val="clear" w:color="auto" w:fill="FFFFFF"/>
        </w:rPr>
        <w:t>(2), 67-92.</w:t>
      </w:r>
    </w:p>
    <w:p w:rsidR="002679AE" w:rsidRPr="002679AE" w:rsidRDefault="002679AE" w:rsidP="00AF1CDA">
      <w:pPr>
        <w:spacing w:line="480" w:lineRule="auto"/>
        <w:ind w:left="720" w:hanging="720"/>
        <w:rPr>
          <w:rFonts w:ascii="Times New Roman" w:hAnsi="Times New Roman" w:cs="Times New Roman"/>
          <w:sz w:val="24"/>
          <w:szCs w:val="24"/>
        </w:rPr>
      </w:pPr>
      <w:r w:rsidRPr="002679AE">
        <w:rPr>
          <w:rFonts w:ascii="Times New Roman" w:hAnsi="Times New Roman" w:cs="Times New Roman"/>
          <w:color w:val="222222"/>
          <w:sz w:val="24"/>
          <w:szCs w:val="24"/>
          <w:shd w:val="clear" w:color="auto" w:fill="FFFFFF"/>
        </w:rPr>
        <w:t>Shahzad, B., &amp; Saleem, K. (2018). Benefits of Establishing Makerspaces in Distributed Development Environment. In </w:t>
      </w:r>
      <w:r w:rsidRPr="002679AE">
        <w:rPr>
          <w:rFonts w:ascii="Times New Roman" w:hAnsi="Times New Roman" w:cs="Times New Roman"/>
          <w:i/>
          <w:iCs/>
          <w:color w:val="222222"/>
          <w:sz w:val="24"/>
          <w:szCs w:val="24"/>
          <w:shd w:val="clear" w:color="auto" w:fill="FFFFFF"/>
        </w:rPr>
        <w:t>Information Technology-New Generations</w:t>
      </w:r>
      <w:r w:rsidRPr="002679AE">
        <w:rPr>
          <w:rFonts w:ascii="Times New Roman" w:hAnsi="Times New Roman" w:cs="Times New Roman"/>
          <w:color w:val="222222"/>
          <w:sz w:val="24"/>
          <w:szCs w:val="24"/>
          <w:shd w:val="clear" w:color="auto" w:fill="FFFFFF"/>
        </w:rPr>
        <w:t> (pp. 621-625). Springer, Cham.</w:t>
      </w:r>
      <w:bookmarkStart w:id="0" w:name="_GoBack"/>
      <w:bookmarkEnd w:id="0"/>
    </w:p>
    <w:sectPr w:rsidR="002679AE" w:rsidRPr="002679AE" w:rsidSect="002679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2FC" w:rsidRDefault="001F52FC" w:rsidP="002679AE">
      <w:pPr>
        <w:spacing w:after="0" w:line="240" w:lineRule="auto"/>
      </w:pPr>
      <w:r>
        <w:separator/>
      </w:r>
    </w:p>
  </w:endnote>
  <w:endnote w:type="continuationSeparator" w:id="1">
    <w:p w:rsidR="001F52FC" w:rsidRDefault="001F52FC" w:rsidP="00267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2FC" w:rsidRDefault="001F52FC" w:rsidP="002679AE">
      <w:pPr>
        <w:spacing w:after="0" w:line="240" w:lineRule="auto"/>
      </w:pPr>
      <w:r>
        <w:separator/>
      </w:r>
    </w:p>
  </w:footnote>
  <w:footnote w:type="continuationSeparator" w:id="1">
    <w:p w:rsidR="001F52FC" w:rsidRDefault="001F52FC" w:rsidP="002679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7985206"/>
      <w:docPartObj>
        <w:docPartGallery w:val="Page Numbers (Top of Page)"/>
        <w:docPartUnique/>
      </w:docPartObj>
    </w:sdtPr>
    <w:sdtEndPr>
      <w:rPr>
        <w:noProof/>
      </w:rPr>
    </w:sdtEndPr>
    <w:sdtContent>
      <w:p w:rsidR="002679AE" w:rsidRPr="002679AE" w:rsidRDefault="002679AE">
        <w:pPr>
          <w:pStyle w:val="Header"/>
          <w:rPr>
            <w:rFonts w:ascii="Times New Roman" w:hAnsi="Times New Roman" w:cs="Times New Roman"/>
            <w:sz w:val="24"/>
            <w:szCs w:val="24"/>
          </w:rPr>
        </w:pPr>
        <w:r w:rsidRPr="002679AE">
          <w:rPr>
            <w:rFonts w:ascii="Times New Roman" w:hAnsi="Times New Roman" w:cs="Times New Roman"/>
            <w:sz w:val="24"/>
            <w:szCs w:val="24"/>
          </w:rPr>
          <w:t>COMPETITIVE ADVANTAGE IN THE GLOBAL ECONOMY.</w:t>
        </w:r>
        <w:r w:rsidRPr="002679AE">
          <w:rPr>
            <w:rFonts w:ascii="Times New Roman" w:hAnsi="Times New Roman" w:cs="Times New Roman"/>
            <w:sz w:val="24"/>
            <w:szCs w:val="24"/>
          </w:rPr>
          <w:tab/>
        </w:r>
        <w:r w:rsidR="00F579BB" w:rsidRPr="002679AE">
          <w:rPr>
            <w:rFonts w:ascii="Times New Roman" w:hAnsi="Times New Roman" w:cs="Times New Roman"/>
            <w:sz w:val="24"/>
            <w:szCs w:val="24"/>
          </w:rPr>
          <w:fldChar w:fldCharType="begin"/>
        </w:r>
        <w:r w:rsidRPr="002679AE">
          <w:rPr>
            <w:rFonts w:ascii="Times New Roman" w:hAnsi="Times New Roman" w:cs="Times New Roman"/>
            <w:sz w:val="24"/>
            <w:szCs w:val="24"/>
          </w:rPr>
          <w:instrText xml:space="preserve"> PAGE   \* MERGEFORMAT </w:instrText>
        </w:r>
        <w:r w:rsidR="00F579BB" w:rsidRPr="002679AE">
          <w:rPr>
            <w:rFonts w:ascii="Times New Roman" w:hAnsi="Times New Roman" w:cs="Times New Roman"/>
            <w:sz w:val="24"/>
            <w:szCs w:val="24"/>
          </w:rPr>
          <w:fldChar w:fldCharType="separate"/>
        </w:r>
        <w:r w:rsidR="00AF1CDA">
          <w:rPr>
            <w:rFonts w:ascii="Times New Roman" w:hAnsi="Times New Roman" w:cs="Times New Roman"/>
            <w:noProof/>
            <w:sz w:val="24"/>
            <w:szCs w:val="24"/>
          </w:rPr>
          <w:t>2</w:t>
        </w:r>
        <w:r w:rsidR="00F579BB" w:rsidRPr="002679AE">
          <w:rPr>
            <w:rFonts w:ascii="Times New Roman" w:hAnsi="Times New Roman" w:cs="Times New Roman"/>
            <w:noProof/>
            <w:sz w:val="24"/>
            <w:szCs w:val="24"/>
          </w:rPr>
          <w:fldChar w:fldCharType="end"/>
        </w:r>
      </w:p>
    </w:sdtContent>
  </w:sdt>
  <w:p w:rsidR="002679AE" w:rsidRPr="002679AE" w:rsidRDefault="002679A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0342871"/>
      <w:docPartObj>
        <w:docPartGallery w:val="Page Numbers (Top of Page)"/>
        <w:docPartUnique/>
      </w:docPartObj>
    </w:sdtPr>
    <w:sdtEndPr>
      <w:rPr>
        <w:noProof/>
      </w:rPr>
    </w:sdtEndPr>
    <w:sdtContent>
      <w:p w:rsidR="002679AE" w:rsidRPr="002679AE" w:rsidRDefault="002679AE" w:rsidP="002679AE">
        <w:pPr>
          <w:rPr>
            <w:rFonts w:ascii="Times New Roman" w:hAnsi="Times New Roman" w:cs="Times New Roman"/>
            <w:sz w:val="24"/>
            <w:szCs w:val="24"/>
          </w:rPr>
        </w:pPr>
        <w:r w:rsidRPr="002679AE">
          <w:rPr>
            <w:rFonts w:ascii="Times New Roman" w:hAnsi="Times New Roman" w:cs="Times New Roman"/>
            <w:sz w:val="24"/>
            <w:szCs w:val="24"/>
          </w:rPr>
          <w:t>Running Head: COMPETITIVE ADVANTAGE IN THE GLOBAL ECONOMY.</w:t>
        </w:r>
        <w:r w:rsidRPr="002679AE">
          <w:rPr>
            <w:rFonts w:ascii="Times New Roman" w:hAnsi="Times New Roman" w:cs="Times New Roman"/>
            <w:sz w:val="24"/>
            <w:szCs w:val="24"/>
          </w:rPr>
          <w:tab/>
        </w:r>
        <w:r w:rsidRPr="002679AE">
          <w:rPr>
            <w:rFonts w:ascii="Times New Roman" w:hAnsi="Times New Roman" w:cs="Times New Roman"/>
            <w:sz w:val="24"/>
            <w:szCs w:val="24"/>
          </w:rPr>
          <w:tab/>
        </w:r>
        <w:r w:rsidR="00F579BB" w:rsidRPr="002679AE">
          <w:rPr>
            <w:rFonts w:ascii="Times New Roman" w:hAnsi="Times New Roman" w:cs="Times New Roman"/>
            <w:sz w:val="24"/>
            <w:szCs w:val="24"/>
          </w:rPr>
          <w:fldChar w:fldCharType="begin"/>
        </w:r>
        <w:r w:rsidRPr="002679AE">
          <w:rPr>
            <w:rFonts w:ascii="Times New Roman" w:hAnsi="Times New Roman" w:cs="Times New Roman"/>
            <w:sz w:val="24"/>
            <w:szCs w:val="24"/>
          </w:rPr>
          <w:instrText xml:space="preserve"> PAGE   \* MERGEFORMAT </w:instrText>
        </w:r>
        <w:r w:rsidR="00F579BB" w:rsidRPr="002679AE">
          <w:rPr>
            <w:rFonts w:ascii="Times New Roman" w:hAnsi="Times New Roman" w:cs="Times New Roman"/>
            <w:sz w:val="24"/>
            <w:szCs w:val="24"/>
          </w:rPr>
          <w:fldChar w:fldCharType="separate"/>
        </w:r>
        <w:r w:rsidR="00AF1CDA">
          <w:rPr>
            <w:rFonts w:ascii="Times New Roman" w:hAnsi="Times New Roman" w:cs="Times New Roman"/>
            <w:noProof/>
            <w:sz w:val="24"/>
            <w:szCs w:val="24"/>
          </w:rPr>
          <w:t>1</w:t>
        </w:r>
        <w:r w:rsidR="00F579BB" w:rsidRPr="002679AE">
          <w:rPr>
            <w:rFonts w:ascii="Times New Roman" w:hAnsi="Times New Roman" w:cs="Times New Roman"/>
            <w:noProof/>
            <w:sz w:val="24"/>
            <w:szCs w:val="24"/>
          </w:rPr>
          <w:fldChar w:fldCharType="end"/>
        </w:r>
      </w:p>
    </w:sdtContent>
  </w:sdt>
  <w:p w:rsidR="002679AE" w:rsidRPr="002679AE" w:rsidRDefault="002679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146F"/>
    <w:rsid w:val="00124317"/>
    <w:rsid w:val="0013146F"/>
    <w:rsid w:val="001F52FC"/>
    <w:rsid w:val="00230FCE"/>
    <w:rsid w:val="0024105E"/>
    <w:rsid w:val="002679AE"/>
    <w:rsid w:val="002863E2"/>
    <w:rsid w:val="00483093"/>
    <w:rsid w:val="006161FB"/>
    <w:rsid w:val="006316CC"/>
    <w:rsid w:val="00837ECE"/>
    <w:rsid w:val="008B4CAC"/>
    <w:rsid w:val="009253A8"/>
    <w:rsid w:val="009319CF"/>
    <w:rsid w:val="00AF1CDA"/>
    <w:rsid w:val="00B76580"/>
    <w:rsid w:val="00C24643"/>
    <w:rsid w:val="00C41608"/>
    <w:rsid w:val="00C52603"/>
    <w:rsid w:val="00D1002C"/>
    <w:rsid w:val="00D53FD2"/>
    <w:rsid w:val="00E412B8"/>
    <w:rsid w:val="00E84B85"/>
    <w:rsid w:val="00F579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9AE"/>
  </w:style>
  <w:style w:type="paragraph" w:styleId="Footer">
    <w:name w:val="footer"/>
    <w:basedOn w:val="Normal"/>
    <w:link w:val="FooterChar"/>
    <w:uiPriority w:val="99"/>
    <w:unhideWhenUsed/>
    <w:rsid w:val="00267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9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2018-04-18T08:47:00Z</dcterms:created>
  <dcterms:modified xsi:type="dcterms:W3CDTF">2018-04-18T08:47:00Z</dcterms:modified>
</cp:coreProperties>
</file>